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9F9E" w14:textId="37B0B2E4" w:rsidR="002F437A" w:rsidRPr="002115D1" w:rsidRDefault="00A95DB5" w:rsidP="002F437A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  <w:r w:rsidRPr="00351558">
        <w:rPr>
          <w:rFonts w:ascii="GHEA Grapalat" w:hAnsi="GHEA Grapalat"/>
          <w:sz w:val="24"/>
          <w:szCs w:val="24"/>
        </w:rPr>
        <w:t xml:space="preserve">            </w:t>
      </w:r>
      <w:r w:rsidR="00F24486">
        <w:rPr>
          <w:rFonts w:ascii="GHEA Grapalat" w:hAnsi="GHEA Grapalat"/>
          <w:sz w:val="24"/>
          <w:szCs w:val="24"/>
        </w:rPr>
        <w:t xml:space="preserve">                    </w:t>
      </w:r>
      <w:r w:rsidR="002F437A" w:rsidRPr="003560F6">
        <w:rPr>
          <w:rFonts w:ascii="GHEA Grapalat" w:hAnsi="GHEA Grapalat"/>
          <w:sz w:val="16"/>
          <w:szCs w:val="16"/>
        </w:rPr>
        <w:t>Հավելված N</w:t>
      </w:r>
      <w:r w:rsidR="002F437A">
        <w:rPr>
          <w:rFonts w:ascii="GHEA Grapalat" w:hAnsi="GHEA Grapalat"/>
          <w:sz w:val="16"/>
          <w:szCs w:val="16"/>
          <w:lang w:val="hy-AM"/>
        </w:rPr>
        <w:t xml:space="preserve"> </w:t>
      </w:r>
      <w:r w:rsidR="002F437A">
        <w:rPr>
          <w:rFonts w:ascii="GHEA Grapalat" w:hAnsi="GHEA Grapalat"/>
          <w:sz w:val="16"/>
          <w:szCs w:val="16"/>
          <w:lang w:val="hy-AM"/>
        </w:rPr>
        <w:t>6</w:t>
      </w:r>
      <w:r w:rsidR="002F437A">
        <w:rPr>
          <w:rFonts w:ascii="GHEA Grapalat" w:hAnsi="GHEA Grapalat"/>
          <w:sz w:val="16"/>
          <w:szCs w:val="16"/>
          <w:lang w:val="hy-AM"/>
        </w:rPr>
        <w:t>0</w:t>
      </w:r>
    </w:p>
    <w:p w14:paraId="17435135" w14:textId="77777777" w:rsidR="002F437A" w:rsidRPr="003560F6" w:rsidRDefault="002F437A" w:rsidP="002F437A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3560F6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Պրոբացիայի ծառայության պետի</w:t>
      </w:r>
    </w:p>
    <w:p w14:paraId="0C8F2BCF" w14:textId="77777777" w:rsidR="002F437A" w:rsidRPr="003560F6" w:rsidRDefault="002F437A" w:rsidP="002F437A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16"/>
          <w:szCs w:val="16"/>
          <w:lang w:val="hy-AM"/>
        </w:rPr>
      </w:pPr>
      <w:r w:rsidRPr="003560F6">
        <w:rPr>
          <w:rFonts w:ascii="GHEA Grapalat" w:hAnsi="GHEA Grapalat"/>
          <w:sz w:val="16"/>
          <w:szCs w:val="16"/>
          <w:lang w:val="hy-AM"/>
        </w:rPr>
        <w:t>202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3560F6">
        <w:rPr>
          <w:rFonts w:ascii="GHEA Grapalat" w:hAnsi="GHEA Grapalat"/>
          <w:sz w:val="16"/>
          <w:szCs w:val="16"/>
          <w:lang w:val="hy-AM"/>
        </w:rPr>
        <w:t xml:space="preserve"> թվականի</w:t>
      </w:r>
      <w:r>
        <w:rPr>
          <w:rFonts w:ascii="GHEA Grapalat" w:hAnsi="GHEA Grapalat"/>
          <w:sz w:val="16"/>
          <w:szCs w:val="16"/>
          <w:lang w:val="hy-AM"/>
        </w:rPr>
        <w:t xml:space="preserve"> օգոստոսի 8-ի</w:t>
      </w:r>
      <w:r w:rsidRPr="003560F6">
        <w:rPr>
          <w:rFonts w:ascii="GHEA Grapalat" w:hAnsi="GHEA Grapalat"/>
          <w:sz w:val="16"/>
          <w:szCs w:val="16"/>
          <w:lang w:val="hy-AM"/>
        </w:rPr>
        <w:t xml:space="preserve"> N </w:t>
      </w:r>
      <w:r>
        <w:rPr>
          <w:rFonts w:ascii="GHEA Grapalat" w:hAnsi="GHEA Grapalat"/>
          <w:sz w:val="16"/>
          <w:szCs w:val="16"/>
          <w:lang w:val="hy-AM"/>
        </w:rPr>
        <w:t>266-</w:t>
      </w:r>
      <w:r w:rsidRPr="003560F6">
        <w:rPr>
          <w:rFonts w:ascii="GHEA Grapalat" w:hAnsi="GHEA Grapalat"/>
          <w:sz w:val="16"/>
          <w:szCs w:val="16"/>
          <w:lang w:val="hy-AM"/>
        </w:rPr>
        <w:t>Լ հրամանի</w:t>
      </w:r>
    </w:p>
    <w:p w14:paraId="732664B3" w14:textId="6B905799" w:rsidR="003560F6" w:rsidRPr="003560F6" w:rsidRDefault="003560F6" w:rsidP="002F437A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sz w:val="24"/>
          <w:szCs w:val="24"/>
          <w:lang w:val="hy-AM"/>
        </w:rPr>
      </w:pPr>
    </w:p>
    <w:p w14:paraId="27D28E16" w14:textId="73C99548" w:rsidR="00A95DB5" w:rsidRPr="003560F6" w:rsidRDefault="00777097" w:rsidP="00351558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ՊՐՈԲԱՑԻԱՅԻ</w:t>
      </w:r>
      <w:r w:rsidR="00A95DB5" w:rsidRPr="003560F6">
        <w:rPr>
          <w:rFonts w:ascii="GHEA Grapalat" w:hAnsi="GHEA Grapalat"/>
          <w:b/>
          <w:sz w:val="24"/>
          <w:szCs w:val="24"/>
          <w:lang w:val="hy-AM"/>
        </w:rPr>
        <w:t xml:space="preserve"> ԾԱՌԱՅՈՒԹՅԱՆ ՊԱՇՏՈՆԻ ԱՆՁՆԱԳԻՐ</w:t>
      </w:r>
    </w:p>
    <w:p w14:paraId="53A1A9D9" w14:textId="77777777" w:rsidR="00A95DB5" w:rsidRPr="003560F6" w:rsidRDefault="00A95DB5" w:rsidP="00351558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BFDCB16" w14:textId="77777777" w:rsidR="009545EC" w:rsidRPr="003560F6" w:rsidRDefault="00021FAF" w:rsidP="00351558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60F6">
        <w:rPr>
          <w:rFonts w:ascii="GHEA Grapalat" w:hAnsi="GHEA Grapalat"/>
          <w:b/>
          <w:sz w:val="24"/>
          <w:szCs w:val="24"/>
          <w:lang w:val="hy-AM"/>
        </w:rPr>
        <w:t>ՊՐՈԲԱՑԻԱՅԻ ԾԱՌԱՅՈՒԹՅԱՆ</w:t>
      </w:r>
    </w:p>
    <w:p w14:paraId="5265025A" w14:textId="4FA79C5B" w:rsidR="00B67BEF" w:rsidRPr="003560F6" w:rsidRDefault="003E2E27" w:rsidP="00351558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040F7">
        <w:rPr>
          <w:rFonts w:ascii="GHEA Grapalat" w:hAnsi="GHEA Grapalat"/>
          <w:b/>
          <w:sz w:val="24"/>
          <w:szCs w:val="24"/>
          <w:lang w:val="hy-AM"/>
        </w:rPr>
        <w:t>ԵՐԵՎԱՆ</w:t>
      </w:r>
      <w:r w:rsidR="00AA626B" w:rsidRPr="00E040F7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F92063" w:rsidRPr="00E040F7">
        <w:rPr>
          <w:rFonts w:ascii="GHEA Grapalat" w:hAnsi="GHEA Grapalat"/>
          <w:b/>
          <w:sz w:val="24"/>
          <w:szCs w:val="24"/>
          <w:lang w:val="hy-AM"/>
        </w:rPr>
        <w:t>ՔԱՂԱՔԱՅԻՆ</w:t>
      </w:r>
      <w:r w:rsidR="00021FAF" w:rsidRPr="00E040F7">
        <w:rPr>
          <w:rFonts w:ascii="GHEA Grapalat" w:hAnsi="GHEA Grapalat"/>
          <w:b/>
          <w:sz w:val="24"/>
          <w:szCs w:val="24"/>
          <w:lang w:val="hy-AM"/>
        </w:rPr>
        <w:t xml:space="preserve"> ՄԱՐՄՆԻ </w:t>
      </w:r>
      <w:r w:rsidR="00E040F7" w:rsidRPr="00E040F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ԱՎԱԳ ԾԱՌԱՅՈՂ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A95DB5" w:rsidRPr="003560F6" w14:paraId="204A51E8" w14:textId="77777777" w:rsidTr="004F0C85">
        <w:trPr>
          <w:trHeight w:val="577"/>
        </w:trPr>
        <w:tc>
          <w:tcPr>
            <w:tcW w:w="9468" w:type="dxa"/>
          </w:tcPr>
          <w:p w14:paraId="08181E2D" w14:textId="77777777" w:rsidR="00883147" w:rsidRPr="003560F6" w:rsidRDefault="00A95DB5" w:rsidP="00DB4C88">
            <w:pPr>
              <w:pStyle w:val="a4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560F6">
              <w:rPr>
                <w:rFonts w:ascii="GHEA Grapalat" w:hAnsi="GHEA Grapalat"/>
                <w:b/>
                <w:sz w:val="24"/>
                <w:szCs w:val="24"/>
              </w:rPr>
              <w:t>Ընդհանուր դրույթներ</w:t>
            </w:r>
          </w:p>
        </w:tc>
      </w:tr>
      <w:tr w:rsidR="002115D1" w:rsidRPr="002F437A" w14:paraId="6DD2A428" w14:textId="77777777" w:rsidTr="000E3587">
        <w:tc>
          <w:tcPr>
            <w:tcW w:w="9468" w:type="dxa"/>
          </w:tcPr>
          <w:p w14:paraId="497FA5B7" w14:textId="77777777" w:rsidR="002115D1" w:rsidRPr="003560F6" w:rsidRDefault="002115D1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38" w:firstLine="567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560F6">
              <w:rPr>
                <w:rFonts w:ascii="GHEA Grapalat" w:hAnsi="GHEA Grapalat"/>
                <w:b/>
                <w:sz w:val="24"/>
                <w:szCs w:val="24"/>
              </w:rPr>
              <w:t>Պաշտոնի անվանումը, ծածկագիրը</w:t>
            </w:r>
          </w:p>
          <w:p w14:paraId="41053D2A" w14:textId="59247483" w:rsidR="002115D1" w:rsidRPr="003560F6" w:rsidRDefault="002115D1" w:rsidP="008467DC">
            <w:pPr>
              <w:tabs>
                <w:tab w:val="left" w:pos="142"/>
              </w:tabs>
              <w:spacing w:line="276" w:lineRule="auto"/>
              <w:ind w:left="38" w:right="9"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color w:val="000000"/>
                <w:sz w:val="24"/>
                <w:szCs w:val="24"/>
              </w:rPr>
              <w:t>Պրոբացիայի ծառայության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(այսուհետ՝ 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</w:rPr>
              <w:t>Ծառայութ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յուն) 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</w:rPr>
              <w:t>Երևանի քաղաքային մարմնի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(այսուհետ՝ 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</w:rPr>
              <w:t>Մարմին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) ավագ ծառայող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(ծածկագիր՝ 12-3-ՊԾ-27.</w:t>
            </w:r>
            <w:proofErr w:type="gramStart"/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2.ե</w:t>
            </w:r>
            <w:proofErr w:type="gramEnd"/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-ԱԾ-1</w:t>
            </w:r>
            <w:r w:rsidR="00E5095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):</w:t>
            </w:r>
          </w:p>
          <w:p w14:paraId="01084C61" w14:textId="77777777" w:rsidR="002115D1" w:rsidRPr="003560F6" w:rsidRDefault="002115D1" w:rsidP="008467DC">
            <w:pPr>
              <w:pStyle w:val="a4"/>
              <w:tabs>
                <w:tab w:val="left" w:pos="300"/>
                <w:tab w:val="left" w:pos="567"/>
                <w:tab w:val="left" w:pos="709"/>
                <w:tab w:val="left" w:pos="993"/>
              </w:tabs>
              <w:spacing w:line="276" w:lineRule="auto"/>
              <w:ind w:left="38" w:firstLine="56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Ենթակա և հաշվետու է</w:t>
            </w:r>
          </w:p>
          <w:p w14:paraId="3666C9BB" w14:textId="77777777" w:rsidR="002115D1" w:rsidRPr="003560F6" w:rsidRDefault="002115D1" w:rsidP="008467DC">
            <w:pPr>
              <w:pStyle w:val="a4"/>
              <w:tabs>
                <w:tab w:val="left" w:pos="709"/>
                <w:tab w:val="left" w:pos="993"/>
              </w:tabs>
              <w:spacing w:line="276" w:lineRule="auto"/>
              <w:ind w:left="38" w:right="9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sz w:val="24"/>
                <w:szCs w:val="24"/>
                <w:lang w:val="hy-AM"/>
              </w:rPr>
              <w:t>Ավագ ծառայողն անմիջական ենթակա և հաշվետու է Մարմնի պետին:</w:t>
            </w:r>
          </w:p>
          <w:p w14:paraId="2055D005" w14:textId="77777777" w:rsidR="002115D1" w:rsidRPr="003560F6" w:rsidRDefault="002115D1" w:rsidP="008467DC">
            <w:pPr>
              <w:pStyle w:val="a4"/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left="38" w:right="9" w:firstLine="567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Փոխարինող պաշտոնի կամ պաշտոնների անվանումները</w:t>
            </w:r>
          </w:p>
          <w:p w14:paraId="4B77B14C" w14:textId="77777777" w:rsidR="00961F1B" w:rsidRDefault="00961F1B" w:rsidP="00961F1B">
            <w:pPr>
              <w:pStyle w:val="a4"/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ind w:left="38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Ավագ ծառայողի բացակայության դեպքում նրան փոխարինում է Մարմնի գլխավոր կամ Մարմնի ավագ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ծառայողներից մեկը:</w:t>
            </w:r>
          </w:p>
          <w:p w14:paraId="606C92D5" w14:textId="77777777" w:rsidR="002115D1" w:rsidRPr="003560F6" w:rsidRDefault="002115D1" w:rsidP="008467DC">
            <w:pPr>
              <w:pStyle w:val="a4"/>
              <w:tabs>
                <w:tab w:val="left" w:pos="390"/>
                <w:tab w:val="left" w:pos="567"/>
                <w:tab w:val="left" w:pos="709"/>
                <w:tab w:val="left" w:pos="993"/>
              </w:tabs>
              <w:spacing w:line="276" w:lineRule="auto"/>
              <w:ind w:left="38" w:right="9" w:firstLine="567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Աշխատավայրը</w:t>
            </w:r>
          </w:p>
          <w:p w14:paraId="4049E493" w14:textId="7C3EC881" w:rsidR="002115D1" w:rsidRPr="003560F6" w:rsidRDefault="002115D1" w:rsidP="008467DC">
            <w:pPr>
              <w:tabs>
                <w:tab w:val="left" w:pos="225"/>
                <w:tab w:val="left" w:pos="510"/>
                <w:tab w:val="left" w:pos="567"/>
                <w:tab w:val="left" w:pos="709"/>
                <w:tab w:val="left" w:pos="993"/>
              </w:tabs>
              <w:spacing w:line="276" w:lineRule="auto"/>
              <w:ind w:left="38" w:right="9" w:firstLine="567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</w:t>
            </w:r>
            <w:r w:rsidR="009945C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այաստանի Հանրապետություն,</w:t>
            </w:r>
            <w:r w:rsidRPr="003560F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ք. Երևան, Շենգավիթ վարչական շրջան,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Գարեգին Նժդեհի 23/1</w:t>
            </w:r>
            <w:r w:rsidRPr="003560F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:</w:t>
            </w:r>
          </w:p>
        </w:tc>
      </w:tr>
      <w:tr w:rsidR="002115D1" w:rsidRPr="002F437A" w14:paraId="20CE51F9" w14:textId="77777777" w:rsidTr="000E3587">
        <w:tc>
          <w:tcPr>
            <w:tcW w:w="9468" w:type="dxa"/>
          </w:tcPr>
          <w:p w14:paraId="44F07AAE" w14:textId="77777777" w:rsidR="002115D1" w:rsidRPr="003560F6" w:rsidRDefault="002115D1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144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  <w:r w:rsidRPr="003560F6">
              <w:rPr>
                <w:rFonts w:ascii="Cambria Math" w:hAnsi="Cambria Math"/>
                <w:b/>
                <w:sz w:val="24"/>
                <w:szCs w:val="24"/>
                <w:lang w:val="hy-AM"/>
              </w:rPr>
              <w:t xml:space="preserve">․ </w:t>
            </w:r>
            <w:r w:rsidRPr="003560F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Պաշտոնի բնութագիրը</w:t>
            </w:r>
          </w:p>
          <w:p w14:paraId="589F51A2" w14:textId="77777777" w:rsidR="002115D1" w:rsidRPr="003560F6" w:rsidRDefault="002115D1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889" w:hanging="284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Աշխատանքի բնույթը, իրավունքները, պարտականությունները</w:t>
            </w:r>
          </w:p>
          <w:p w14:paraId="730B8752" w14:textId="1E326760" w:rsidR="002115D1" w:rsidRPr="003560F6" w:rsidRDefault="002115D1" w:rsidP="008467DC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3560F6">
              <w:rPr>
                <w:rFonts w:ascii="GHEA Grapalat" w:hAnsi="GHEA Grapalat"/>
                <w:sz w:val="24"/>
                <w:szCs w:val="24"/>
                <w:lang w:val="hy-AM"/>
              </w:rPr>
              <w:t>րականացնում է Հայաստանի Հանրապետության քրեական դատավարության օրենսգրքով նախատեսված այլընտրանքային խափանման միջոցների կատարման ապահովումը</w:t>
            </w:r>
            <w:r w:rsidR="009945C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1C533BF8" w14:textId="41BE5E3C" w:rsidR="002115D1" w:rsidRPr="003560F6" w:rsidRDefault="002115D1" w:rsidP="008467DC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3560F6">
              <w:rPr>
                <w:rFonts w:ascii="GHEA Grapalat" w:hAnsi="GHEA Grapalat"/>
                <w:sz w:val="24"/>
                <w:szCs w:val="24"/>
                <w:lang w:val="hy-AM"/>
              </w:rPr>
              <w:t>րականացնում է Հայաստանի Հանրապետության քրեական օրենսգրքով նախատեսված անվտանգության միջոցների կատարման ապահովումը</w:t>
            </w:r>
            <w:r w:rsidR="009945C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40305137" w14:textId="78F9691F" w:rsidR="002115D1" w:rsidRPr="003560F6" w:rsidRDefault="002115D1" w:rsidP="008467DC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3560F6">
              <w:rPr>
                <w:rFonts w:ascii="GHEA Grapalat" w:hAnsi="GHEA Grapalat"/>
                <w:sz w:val="24"/>
                <w:szCs w:val="24"/>
                <w:lang w:val="hy-AM"/>
              </w:rPr>
              <w:t>րականացնում է Հայաստանի Հանրապետության քրեական օրենսգրքով նախատեսված` ազատությունից զրկելու հետ չկապված պատիժների կատարման ապահովումը</w:t>
            </w:r>
            <w:r w:rsidR="009945C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18A886B2" w14:textId="020B03AD" w:rsidR="002115D1" w:rsidRPr="003560F6" w:rsidRDefault="002115D1" w:rsidP="008467DC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3560F6">
              <w:rPr>
                <w:rFonts w:ascii="GHEA Grapalat" w:hAnsi="GHEA Grapalat"/>
                <w:sz w:val="24"/>
                <w:szCs w:val="24"/>
                <w:lang w:val="hy-AM"/>
              </w:rPr>
              <w:t>րականացնում է հաշվետվությունների և միջնորդությունների տրամադրումը</w:t>
            </w:r>
            <w:r w:rsidR="009945C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14441ABB" w14:textId="633609BD" w:rsidR="002115D1" w:rsidRPr="003560F6" w:rsidRDefault="002115D1" w:rsidP="008467DC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3560F6">
              <w:rPr>
                <w:rFonts w:ascii="GHEA Grapalat" w:hAnsi="GHEA Grapalat"/>
                <w:sz w:val="24"/>
                <w:szCs w:val="24"/>
                <w:lang w:val="hy-AM"/>
              </w:rPr>
              <w:t>րականացնում է Հայաստանի Հանրապետության քրեական դատավարության օրենսգրքով նախատեսված տնային կալանքի և վարչական հսկողության այլընտրանքային խափանման միջոցների,  անվտանգության պատիժների հետ զուգահեռ կիրառվող էլեկտրոնային հսկողության կատարումը</w:t>
            </w:r>
            <w:r w:rsidR="008467DC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13C23707" w14:textId="1935D014" w:rsidR="002115D1" w:rsidRPr="003560F6" w:rsidRDefault="002115D1" w:rsidP="008467DC">
            <w:pPr>
              <w:pStyle w:val="a4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276" w:lineRule="auto"/>
              <w:ind w:right="-41"/>
              <w:jc w:val="both"/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</w:t>
            </w:r>
            <w:r w:rsidRPr="003560F6">
              <w:rPr>
                <w:rFonts w:ascii="GHEA Grapalat" w:hAnsi="GHEA Grapalat"/>
                <w:sz w:val="24"/>
                <w:szCs w:val="24"/>
                <w:lang w:val="hy-AM"/>
              </w:rPr>
              <w:t>րականացնում</w:t>
            </w:r>
            <w:r w:rsidRPr="003560F6"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  <w:t xml:space="preserve"> է միջնորդությունների ներկայացումը դատարան, ապահովում  դատարանում ծառայության ներկայացուցչությունը</w:t>
            </w:r>
            <w:r w:rsidR="008467DC">
              <w:rPr>
                <w:rFonts w:ascii="GHEA Grapalat" w:eastAsia="Calibri" w:hAnsi="GHEA Grapalat" w:cs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1CC5B8C6" w14:textId="341BCD60" w:rsidR="002115D1" w:rsidRPr="003560F6" w:rsidRDefault="002115D1" w:rsidP="008467DC">
            <w:pPr>
              <w:pStyle w:val="a6"/>
              <w:numPr>
                <w:ilvl w:val="0"/>
                <w:numId w:val="49"/>
              </w:numPr>
              <w:tabs>
                <w:tab w:val="left" w:pos="540"/>
                <w:tab w:val="left" w:pos="567"/>
                <w:tab w:val="left" w:pos="630"/>
                <w:tab w:val="left" w:pos="870"/>
                <w:tab w:val="left" w:pos="1080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Մարմնի լիազորությունների շրջանակներում </w:t>
            </w:r>
            <w:r w:rsidRPr="003560F6">
              <w:rPr>
                <w:rFonts w:ascii="GHEA Grapalat" w:hAnsi="GHEA Grapalat"/>
                <w:sz w:val="24"/>
                <w:szCs w:val="24"/>
                <w:lang w:val="hy-AM"/>
              </w:rPr>
              <w:t>իրականացնում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է պաշտոնական գրությունների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և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շ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ահառուների դիմումներին պատասխանելու աշխատանքները</w:t>
            </w:r>
            <w:r w:rsidRPr="003560F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:</w:t>
            </w:r>
          </w:p>
          <w:p w14:paraId="684E445E" w14:textId="77777777" w:rsidR="002115D1" w:rsidRPr="003560F6" w:rsidRDefault="002115D1" w:rsidP="008467DC">
            <w:pPr>
              <w:pStyle w:val="a6"/>
              <w:tabs>
                <w:tab w:val="left" w:pos="540"/>
                <w:tab w:val="left" w:pos="567"/>
                <w:tab w:val="left" w:pos="630"/>
              </w:tabs>
              <w:spacing w:after="0" w:line="276" w:lineRule="auto"/>
              <w:ind w:left="889" w:right="9" w:hanging="284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14:paraId="1DA1AC15" w14:textId="77777777" w:rsidR="002115D1" w:rsidRPr="003560F6" w:rsidRDefault="002115D1" w:rsidP="008467DC">
            <w:pPr>
              <w:pStyle w:val="a4"/>
              <w:tabs>
                <w:tab w:val="left" w:pos="240"/>
                <w:tab w:val="left" w:pos="390"/>
                <w:tab w:val="left" w:pos="567"/>
                <w:tab w:val="left" w:pos="709"/>
                <w:tab w:val="left" w:pos="993"/>
              </w:tabs>
              <w:spacing w:line="276" w:lineRule="auto"/>
              <w:ind w:left="889" w:hanging="284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3560F6">
              <w:rPr>
                <w:rFonts w:ascii="GHEA Grapalat" w:hAnsi="GHEA Grapalat"/>
                <w:b/>
                <w:sz w:val="24"/>
                <w:szCs w:val="24"/>
              </w:rPr>
              <w:t>Իրավունքները՝</w:t>
            </w:r>
          </w:p>
          <w:p w14:paraId="5E53649D" w14:textId="2E084DF5" w:rsidR="002115D1" w:rsidRPr="003560F6" w:rsidRDefault="002115D1" w:rsidP="008467DC">
            <w:pPr>
              <w:numPr>
                <w:ilvl w:val="0"/>
                <w:numId w:val="45"/>
              </w:numPr>
              <w:tabs>
                <w:tab w:val="left" w:pos="450"/>
              </w:tabs>
              <w:spacing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Օ</w:t>
            </w:r>
            <w:r w:rsidRPr="003560F6">
              <w:rPr>
                <w:rFonts w:ascii="GHEA Grapalat" w:hAnsi="GHEA Grapalat"/>
                <w:sz w:val="24"/>
                <w:szCs w:val="24"/>
                <w:lang w:val="hy-AM"/>
              </w:rPr>
              <w:t>րինական ուժի մեջ մտած դատավճիռներ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  <w:r w:rsidRPr="003560F6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որոշումներ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ում առկա</w:t>
            </w:r>
            <w:r w:rsidRPr="003560F6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կասկածների և անհստակությունների ծագման պարագայում դատարանից պահանջել դրանց լուծումը</w:t>
            </w:r>
            <w:r w:rsidR="009945C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4047C3B6" w14:textId="0B8527D7" w:rsidR="002115D1" w:rsidRPr="003560F6" w:rsidRDefault="002115D1" w:rsidP="008467DC">
            <w:pPr>
              <w:numPr>
                <w:ilvl w:val="0"/>
                <w:numId w:val="45"/>
              </w:numPr>
              <w:tabs>
                <w:tab w:val="left" w:pos="450"/>
              </w:tabs>
              <w:spacing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sz w:val="24"/>
                <w:szCs w:val="24"/>
                <w:lang w:val="hy-AM"/>
              </w:rPr>
              <w:t>Շահառուներից պահանջել պատժի կրման կարգի պահպանում, իսկ օրենքով նախատեսված խախտումները թույլ տալու դեպքում՝ ձեռնարկելու համապատասխան միջոցառումներ</w:t>
            </w:r>
            <w:r w:rsidR="009945C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1C2BED71" w14:textId="183CDD56" w:rsidR="002115D1" w:rsidRPr="003560F6" w:rsidRDefault="002115D1" w:rsidP="008467DC">
            <w:pPr>
              <w:pStyle w:val="a6"/>
              <w:numPr>
                <w:ilvl w:val="0"/>
                <w:numId w:val="45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պահանջել Շահառուի ռիսկերի և կարիքների գնահատման գործիքի ներդրումը Մարմնում, էլեկտրոնային հսկողության միջոցների տրամադրումը, ինչպես նաև դրանց կիրառման համար մասնակցել կազմակերպված վերապատրաստման դասընթացներին</w:t>
            </w:r>
            <w:r w:rsidR="009945C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5C40D719" w14:textId="1D36BEA7" w:rsidR="002115D1" w:rsidRPr="003560F6" w:rsidRDefault="002115D1" w:rsidP="008467DC">
            <w:pPr>
              <w:pStyle w:val="a6"/>
              <w:numPr>
                <w:ilvl w:val="0"/>
                <w:numId w:val="45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Մարմնի առջև դրված գործառույթների և խնդիրների պատշաճ իրականացման համար Ծառայության համապատասխան ստորաբաժանումներից, այլ մարմիններից և պաշտոնատար անձանցից պահանջել անհրաժեշտ տեղեկատվություն,  նյութեր և այլ փաստաթղթեր</w:t>
            </w:r>
            <w:r w:rsidR="009945C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3E88CC20" w14:textId="790DF0B8" w:rsidR="002115D1" w:rsidRPr="003560F6" w:rsidRDefault="002115D1" w:rsidP="008467DC">
            <w:pPr>
              <w:pStyle w:val="a6"/>
              <w:numPr>
                <w:ilvl w:val="0"/>
                <w:numId w:val="45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Մարմնի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կողմից ներկայացված միջնորդությունների, ինչպես նաև իր վարույթում գտնվող Շահառուների կողմից դատարան ներկայացված դիմումների քննության ընթացքում Մարմնի պետի կողմից տրամադրած լիազորագրի հիման վրա դատարանում հանդես գալ Մարմնի անունից, ներկայացնել վերջինիս շահերը և արտահայտել Ծառայության դիրքորոշումը</w:t>
            </w:r>
            <w:r w:rsidR="008467D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210BACA3" w14:textId="649FD674" w:rsidR="002115D1" w:rsidRPr="00AE060E" w:rsidRDefault="002115D1" w:rsidP="008467DC">
            <w:pPr>
              <w:pStyle w:val="a6"/>
              <w:numPr>
                <w:ilvl w:val="0"/>
                <w:numId w:val="45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Մարմնի պետի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հանձնարարությամբ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իրականացնել քաղաքացիների ընդունելություն, ուսումնասիրել բարձրացված հարցերը և դրանց առնչվող նյութերը, պարզաբանումներ տրամադրելու նպատակով հարցերը քննարկել Մարմնի պետի հետ</w:t>
            </w:r>
            <w:r w:rsidR="008467D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57EAA7DB" w14:textId="77777777" w:rsidR="002115D1" w:rsidRPr="003560F6" w:rsidRDefault="002115D1" w:rsidP="008467DC">
            <w:pPr>
              <w:pStyle w:val="a6"/>
              <w:numPr>
                <w:ilvl w:val="0"/>
                <w:numId w:val="45"/>
              </w:numPr>
              <w:tabs>
                <w:tab w:val="left" w:pos="90"/>
                <w:tab w:val="left" w:pos="450"/>
                <w:tab w:val="left" w:pos="630"/>
                <w:tab w:val="left" w:pos="709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տանալ իր պարտականությունների կատարման համար անհրաժեշտ գույք, ծրագրային ապահովում և տեխնիկական սարքավորումներ։</w:t>
            </w:r>
          </w:p>
          <w:p w14:paraId="603650B4" w14:textId="77777777" w:rsidR="002115D1" w:rsidRPr="003560F6" w:rsidRDefault="002115D1" w:rsidP="008467DC">
            <w:pPr>
              <w:tabs>
                <w:tab w:val="left" w:pos="0"/>
                <w:tab w:val="left" w:pos="567"/>
                <w:tab w:val="left" w:pos="709"/>
                <w:tab w:val="left" w:pos="851"/>
                <w:tab w:val="left" w:pos="993"/>
                <w:tab w:val="left" w:pos="1080"/>
                <w:tab w:val="left" w:pos="1337"/>
              </w:tabs>
              <w:spacing w:line="276" w:lineRule="auto"/>
              <w:ind w:left="889" w:hanging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  <w:p w14:paraId="1EC2E28F" w14:textId="77777777" w:rsidR="002115D1" w:rsidRPr="003560F6" w:rsidRDefault="002115D1" w:rsidP="008467DC">
            <w:pPr>
              <w:tabs>
                <w:tab w:val="left" w:pos="0"/>
                <w:tab w:val="left" w:pos="567"/>
                <w:tab w:val="left" w:pos="709"/>
                <w:tab w:val="left" w:pos="851"/>
                <w:tab w:val="left" w:pos="993"/>
                <w:tab w:val="left" w:pos="1080"/>
                <w:tab w:val="left" w:pos="1337"/>
              </w:tabs>
              <w:spacing w:line="276" w:lineRule="auto"/>
              <w:ind w:left="889" w:hanging="284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3560F6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Պարտականությունները՝ </w:t>
            </w:r>
          </w:p>
          <w:p w14:paraId="357A4145" w14:textId="2DE91A03" w:rsidR="002115D1" w:rsidRPr="003560F6" w:rsidRDefault="002115D1" w:rsidP="008467DC">
            <w:pPr>
              <w:pStyle w:val="a6"/>
              <w:numPr>
                <w:ilvl w:val="0"/>
                <w:numId w:val="45"/>
              </w:numPr>
              <w:tabs>
                <w:tab w:val="left" w:pos="567"/>
                <w:tab w:val="left" w:pos="888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Հայաստանի Հանրապետության քրեական դատավարության օրենսգրքով նախատեսված այլընտրանքային խափանման միջոցների 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կատարման ապահովումը</w:t>
            </w:r>
            <w:r w:rsidR="009945C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2E26CC2F" w14:textId="6F206930" w:rsidR="002115D1" w:rsidRPr="003560F6" w:rsidRDefault="002115D1" w:rsidP="008467DC">
            <w:pPr>
              <w:pStyle w:val="a6"/>
              <w:numPr>
                <w:ilvl w:val="0"/>
                <w:numId w:val="45"/>
              </w:numPr>
              <w:tabs>
                <w:tab w:val="left" w:pos="888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օրենսգրքով նախատեսված անվտանգության միջոցների կատարման ապահովումը</w:t>
            </w:r>
            <w:r w:rsidR="009945C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2173F1EE" w14:textId="72714916" w:rsidR="002115D1" w:rsidRPr="003560F6" w:rsidRDefault="002115D1" w:rsidP="008467DC">
            <w:pPr>
              <w:pStyle w:val="a6"/>
              <w:numPr>
                <w:ilvl w:val="0"/>
                <w:numId w:val="45"/>
              </w:numPr>
              <w:tabs>
                <w:tab w:val="left" w:pos="888"/>
              </w:tabs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 Հանրապետության քրեական օրենսգրքով նախատեսված` ազատությունից զրկելու հետ չկապված պատիժների կատարման ապահովումը</w:t>
            </w:r>
            <w:r w:rsidR="009945C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7814FC8B" w14:textId="666D3C47" w:rsidR="002115D1" w:rsidRPr="003560F6" w:rsidRDefault="009945CF" w:rsidP="008467DC">
            <w:pPr>
              <w:pStyle w:val="a6"/>
              <w:numPr>
                <w:ilvl w:val="0"/>
                <w:numId w:val="45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</w:t>
            </w:r>
            <w:r w:rsidR="002115D1"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րենսդրությամբ սահմանված կարգով վերահսկողություն իրականացնել պատժի կրման կարգի և պայմանների պահպանման նկատմամբ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58294C77" w14:textId="450F14BB" w:rsidR="002115D1" w:rsidRPr="003560F6" w:rsidRDefault="009945CF" w:rsidP="008467DC">
            <w:pPr>
              <w:pStyle w:val="a6"/>
              <w:numPr>
                <w:ilvl w:val="0"/>
                <w:numId w:val="45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</w:t>
            </w:r>
            <w:r w:rsidR="002115D1"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րենսդրությամբ սահմանված կարգով և ժամկետներում աջակցել  զեկույցի կազմման գործընթացին, </w:t>
            </w:r>
            <w:r w:rsidR="002115D1" w:rsidRPr="003560F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պատասխանել Ծառայության այլ տարածքային մարմինների կողմից ուղարկված հարցումներին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6FC2A2A9" w14:textId="77777777" w:rsidR="00B17652" w:rsidRDefault="00B17652" w:rsidP="008467DC">
            <w:pPr>
              <w:pStyle w:val="a4"/>
              <w:numPr>
                <w:ilvl w:val="0"/>
                <w:numId w:val="45"/>
              </w:numPr>
              <w:tabs>
                <w:tab w:val="left" w:pos="1134"/>
              </w:tabs>
              <w:spacing w:line="276" w:lineRule="auto"/>
              <w:jc w:val="both"/>
              <w:rPr>
                <w:rFonts w:ascii="GHEA Grapalat" w:eastAsia="Arial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Մարմնի</w:t>
            </w: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աշխատանքների իրականացման ընթացքում ի հայտ </w:t>
            </w:r>
            <w:r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>օրենսդրական անհամապատասխանություն նկատելու դեպքում օրենսդրական բարեփոխումներ կատարելու համար առաջարկություններ ներկայացնել Մարմնի պետին,</w:t>
            </w:r>
          </w:p>
          <w:p w14:paraId="7101D1CE" w14:textId="6C616995" w:rsidR="002115D1" w:rsidRPr="003560F6" w:rsidRDefault="002115D1" w:rsidP="008467DC">
            <w:pPr>
              <w:pStyle w:val="a6"/>
              <w:numPr>
                <w:ilvl w:val="0"/>
                <w:numId w:val="45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իրականացնել Մարմնի մտից և ելից մատյանների, Շահառուների շտեմարանի վարման, հաշվառման քարտերի լրացման աշխատանքները</w:t>
            </w:r>
            <w:r w:rsidR="009945C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ինչպես նաև Շահառուի անձնական գործի արխիվացման դեպքում սահմանված կարգով հաշվառման քարտը ներկայացնել համապատասխան Բաժին</w:t>
            </w:r>
            <w:r w:rsidR="009945C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6DDACA3D" w14:textId="3A0C15AE" w:rsidR="002115D1" w:rsidRPr="003560F6" w:rsidRDefault="002115D1" w:rsidP="008467DC">
            <w:pPr>
              <w:pStyle w:val="a6"/>
              <w:numPr>
                <w:ilvl w:val="0"/>
                <w:numId w:val="45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3560F6"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 w:rsidRPr="003560F6">
              <w:rPr>
                <w:rFonts w:ascii="GHEA Grapalat" w:hAnsi="GHEA Grapalat"/>
                <w:sz w:val="24"/>
                <w:szCs w:val="24"/>
                <w:lang w:val="hy-AM"/>
              </w:rPr>
              <w:t>տաց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Pr="003560F6">
              <w:rPr>
                <w:rFonts w:ascii="GHEA Grapalat" w:hAnsi="GHEA Grapalat"/>
                <w:sz w:val="24"/>
                <w:szCs w:val="24"/>
                <w:lang w:val="hy-AM"/>
              </w:rPr>
              <w:t>ած էլեկտրոնային հսկողության սարքեր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3560F6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կիրառել դատապարտյալների նկատմամբ</w:t>
            </w:r>
            <w:r w:rsidR="009945C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7D8D707B" w14:textId="4EE6898D" w:rsidR="002115D1" w:rsidRPr="003560F6" w:rsidRDefault="002115D1" w:rsidP="008467DC">
            <w:pPr>
              <w:pStyle w:val="a6"/>
              <w:numPr>
                <w:ilvl w:val="0"/>
                <w:numId w:val="45"/>
              </w:numPr>
              <w:tabs>
                <w:tab w:val="left" w:pos="90"/>
                <w:tab w:val="left" w:pos="360"/>
                <w:tab w:val="left" w:pos="540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նախապատրաստել պաշտոնական գրությունների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և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շահառուների դիմումներին պատասխանելու նախագծերը, ինչպես նաև </w:t>
            </w:r>
            <w:r w:rsidRPr="003560F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առաջարկություններ, տեղեկանքներ, հաշվետվություններ, միջնորդագրեր, զեկուցագրեր, 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դատապարտյալների վերաբերյալ կազմված զեկույցների մասին հաշվետվություններ </w:t>
            </w:r>
            <w:r w:rsidRPr="003560F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և այլ փաստաթղթեր՝ պահպանելով դրանց կատարման ժամկետներն ու ընթացակարգերը</w:t>
            </w:r>
            <w:r w:rsidR="009945C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3621154C" w14:textId="610EDD9E" w:rsidR="002115D1" w:rsidRPr="00390B50" w:rsidRDefault="002115D1" w:rsidP="008467DC">
            <w:pPr>
              <w:pStyle w:val="a6"/>
              <w:numPr>
                <w:ilvl w:val="0"/>
                <w:numId w:val="45"/>
              </w:numPr>
              <w:tabs>
                <w:tab w:val="left" w:pos="90"/>
                <w:tab w:val="left" w:pos="360"/>
                <w:tab w:val="left" w:pos="540"/>
                <w:tab w:val="left" w:pos="795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Շահառուի ներման խնդրագրի վերաբերյալ Նախարարության </w:t>
            </w:r>
            <w:r w:rsidRPr="003560F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հարցումը ստանալուց հետո պարտավոր է իրականացնել անհրաժեշտ տեղեկատվության ձեռքբերման, ամբողջացման և ներկայացման աշխատանքները</w:t>
            </w:r>
            <w:r w:rsidR="009945C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</w:p>
          <w:p w14:paraId="2E3ACCC4" w14:textId="7724E434" w:rsidR="002115D1" w:rsidRPr="003047E3" w:rsidRDefault="002115D1" w:rsidP="008467DC">
            <w:pPr>
              <w:pStyle w:val="a6"/>
              <w:numPr>
                <w:ilvl w:val="0"/>
                <w:numId w:val="45"/>
              </w:numPr>
              <w:tabs>
                <w:tab w:val="left" w:pos="90"/>
                <w:tab w:val="left" w:pos="360"/>
                <w:tab w:val="left" w:pos="540"/>
                <w:tab w:val="left" w:pos="795"/>
              </w:tabs>
              <w:spacing w:after="0" w:line="276" w:lineRule="auto"/>
              <w:ind w:right="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պատշաճ կերպով և ժամանակին կատարել </w:t>
            </w:r>
            <w:r w:rsidR="009945CF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օ</w:t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 w:eastAsia="ru-RU"/>
              </w:rPr>
              <w:t>րենքով, Մարմնի կանոնադրությամբ, ինչպես նաև սույն պաշտոնի անձնագրով նախատեսված և Մարմնին վերապահված բոլոր գործառույթները։</w:t>
            </w:r>
          </w:p>
        </w:tc>
      </w:tr>
      <w:tr w:rsidR="002115D1" w:rsidRPr="002F437A" w14:paraId="2D229200" w14:textId="77777777" w:rsidTr="000E3587">
        <w:tc>
          <w:tcPr>
            <w:tcW w:w="9468" w:type="dxa"/>
          </w:tcPr>
          <w:p w14:paraId="262B7DF9" w14:textId="77777777" w:rsidR="002115D1" w:rsidRPr="003560F6" w:rsidRDefault="002115D1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3</w:t>
            </w:r>
            <w:r w:rsidRPr="003560F6">
              <w:rPr>
                <w:rFonts w:ascii="Cambria Math" w:hAnsi="Cambria Math"/>
                <w:b/>
                <w:sz w:val="24"/>
                <w:szCs w:val="24"/>
                <w:lang w:val="hy-AM"/>
              </w:rPr>
              <w:t xml:space="preserve">․ </w:t>
            </w:r>
            <w:r w:rsidRPr="003560F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Պաշտոնին ներկայացվող պահանջները</w:t>
            </w:r>
          </w:p>
          <w:p w14:paraId="6D8C7BFE" w14:textId="77777777" w:rsidR="002115D1" w:rsidRPr="003560F6" w:rsidRDefault="002115D1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Կրթություն, որակավորման աստիճանը</w:t>
            </w:r>
          </w:p>
          <w:p w14:paraId="44AA3E1E" w14:textId="77777777" w:rsidR="00C0698A" w:rsidRDefault="00C0698A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արձրագույն կրթություն՝ համաձայն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փոխվարչապետի 2020 թվականի հուլիսի 30-ի N 461-Ն որոշման N 3 հավելվածի։</w:t>
            </w:r>
          </w:p>
          <w:p w14:paraId="0C1CABA1" w14:textId="77777777" w:rsidR="002115D1" w:rsidRPr="003560F6" w:rsidRDefault="002115D1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Մասնագիտական գիտելիքները</w:t>
            </w:r>
          </w:p>
          <w:p w14:paraId="42F0ECE5" w14:textId="77777777" w:rsidR="002115D1" w:rsidRPr="003560F6" w:rsidRDefault="002115D1" w:rsidP="008467DC">
            <w:p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firstLine="426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3560F6"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գիտելիքներ:</w:t>
            </w:r>
          </w:p>
          <w:p w14:paraId="2FBCE9E1" w14:textId="77777777" w:rsidR="002115D1" w:rsidRPr="003560F6" w:rsidRDefault="002115D1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Աշխատանքային ստաժը, աշխատանքի բնագավառում փորձը</w:t>
            </w:r>
          </w:p>
          <w:p w14:paraId="7D652AA9" w14:textId="77777777" w:rsidR="002115D1" w:rsidRPr="003560F6" w:rsidRDefault="002115D1" w:rsidP="008467DC">
            <w:pPr>
              <w:spacing w:line="276" w:lineRule="auto"/>
              <w:ind w:firstLine="45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Ավագ ծառայող կարող է նշանակվել այն անձը, որն առնվազն մեկ տարի զբաղեցրել է կրտսեր խմբի պաշտոն կամ ունի հանրային ծառայության առնվազն մեկ տարվա ստաժ կամ մեկ տարվա մասնագիտական աշխատանքային ստաժ կամ պաշտոնի անձնագրով պահանջվող աշխատանքի բնագավառում՝ մեկ տարվա աշխատանքային ստաժ:</w:t>
            </w:r>
          </w:p>
        </w:tc>
      </w:tr>
      <w:tr w:rsidR="002115D1" w:rsidRPr="002F437A" w14:paraId="1B27FC17" w14:textId="77777777" w:rsidTr="000E3587">
        <w:tc>
          <w:tcPr>
            <w:tcW w:w="9468" w:type="dxa"/>
          </w:tcPr>
          <w:p w14:paraId="2247E68A" w14:textId="77777777" w:rsidR="002115D1" w:rsidRPr="003560F6" w:rsidRDefault="002115D1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4.Կազմակերպական շրջանակը</w:t>
            </w:r>
          </w:p>
          <w:p w14:paraId="3B63FC1F" w14:textId="77777777" w:rsidR="002115D1" w:rsidRPr="003560F6" w:rsidRDefault="002115D1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Աշխատանքի կազմակերպական և ղեկավարման շրջանակը</w:t>
            </w:r>
          </w:p>
          <w:p w14:paraId="05CC0FC0" w14:textId="77777777" w:rsidR="002115D1" w:rsidRPr="003560F6" w:rsidRDefault="002115D1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3560F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0084EE1A" w14:textId="77777777" w:rsidR="002115D1" w:rsidRPr="003560F6" w:rsidRDefault="002115D1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3560F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14:paraId="06AF1B83" w14:textId="77777777" w:rsidR="002115D1" w:rsidRPr="003560F6" w:rsidRDefault="002115D1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56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      </w:r>
          </w:p>
          <w:p w14:paraId="06BF2FAF" w14:textId="77777777" w:rsidR="002115D1" w:rsidRPr="003560F6" w:rsidRDefault="002115D1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3560F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Գործունեության ազդեցությունը</w:t>
            </w:r>
          </w:p>
          <w:p w14:paraId="6F95094D" w14:textId="77777777" w:rsidR="002115D1" w:rsidRPr="003560F6" w:rsidRDefault="002115D1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56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Ունի տվյալ մարմնի նպատակների և խնդիրների իրականացման համար մասնագիտական գործունեության տարածքային ազդեցություն։</w:t>
            </w:r>
          </w:p>
          <w:p w14:paraId="4392C46C" w14:textId="77777777" w:rsidR="002115D1" w:rsidRPr="003560F6" w:rsidRDefault="002115D1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3560F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Շփումները և ներկայացուցչությունը</w:t>
            </w:r>
          </w:p>
          <w:p w14:paraId="7086459D" w14:textId="77777777" w:rsidR="002115D1" w:rsidRPr="003560F6" w:rsidRDefault="002115D1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356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և համապատասխան մարմնից դուրս ձևավորված մասնագիտական աշխատանքային խմբերում:</w:t>
            </w:r>
          </w:p>
          <w:p w14:paraId="6A2984D4" w14:textId="77777777" w:rsidR="002115D1" w:rsidRPr="003560F6" w:rsidRDefault="002115D1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3560F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Խնդիրների բարդությունը և դրանց լուծումը</w:t>
            </w:r>
          </w:p>
          <w:p w14:paraId="55D9AF54" w14:textId="77777777" w:rsidR="002115D1" w:rsidRPr="00BC62AD" w:rsidRDefault="002115D1" w:rsidP="008467DC">
            <w:pPr>
              <w:pStyle w:val="a4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560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      </w:r>
          </w:p>
        </w:tc>
      </w:tr>
    </w:tbl>
    <w:p w14:paraId="4048CB1C" w14:textId="77777777" w:rsidR="00A95DB5" w:rsidRPr="00BC62AD" w:rsidRDefault="00A95DB5" w:rsidP="00351558">
      <w:pPr>
        <w:tabs>
          <w:tab w:val="left" w:pos="567"/>
          <w:tab w:val="left" w:pos="709"/>
          <w:tab w:val="left" w:pos="993"/>
        </w:tabs>
        <w:spacing w:after="0"/>
        <w:ind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A95DB5" w:rsidRPr="00BC62AD" w:rsidSect="001409E4">
      <w:pgSz w:w="12240" w:h="15840"/>
      <w:pgMar w:top="709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FB9"/>
    <w:multiLevelType w:val="hybridMultilevel"/>
    <w:tmpl w:val="5DA6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B69E6"/>
    <w:multiLevelType w:val="hybridMultilevel"/>
    <w:tmpl w:val="C54C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45A4E"/>
    <w:multiLevelType w:val="hybridMultilevel"/>
    <w:tmpl w:val="124EAFFC"/>
    <w:lvl w:ilvl="0" w:tplc="1868BB8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4D05B8C"/>
    <w:multiLevelType w:val="hybridMultilevel"/>
    <w:tmpl w:val="AA3EB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63EB2"/>
    <w:multiLevelType w:val="hybridMultilevel"/>
    <w:tmpl w:val="ECA4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622C5"/>
    <w:multiLevelType w:val="hybridMultilevel"/>
    <w:tmpl w:val="44D058C6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AD106C"/>
    <w:multiLevelType w:val="hybridMultilevel"/>
    <w:tmpl w:val="4C363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023F4"/>
    <w:multiLevelType w:val="hybridMultilevel"/>
    <w:tmpl w:val="18D066C4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 w15:restartNumberingAfterBreak="0">
    <w:nsid w:val="1DAB5867"/>
    <w:multiLevelType w:val="hybridMultilevel"/>
    <w:tmpl w:val="62BE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22EBB"/>
    <w:multiLevelType w:val="hybridMultilevel"/>
    <w:tmpl w:val="F3F0F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82FF2"/>
    <w:multiLevelType w:val="hybridMultilevel"/>
    <w:tmpl w:val="459A7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A464D6"/>
    <w:multiLevelType w:val="hybridMultilevel"/>
    <w:tmpl w:val="71C2C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00713"/>
    <w:multiLevelType w:val="hybridMultilevel"/>
    <w:tmpl w:val="3DFA1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980824"/>
    <w:multiLevelType w:val="hybridMultilevel"/>
    <w:tmpl w:val="EB76B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9752C"/>
    <w:multiLevelType w:val="hybridMultilevel"/>
    <w:tmpl w:val="D6DE81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5C50F4"/>
    <w:multiLevelType w:val="hybridMultilevel"/>
    <w:tmpl w:val="AF44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054EA"/>
    <w:multiLevelType w:val="hybridMultilevel"/>
    <w:tmpl w:val="B9EE6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A7B1B"/>
    <w:multiLevelType w:val="hybridMultilevel"/>
    <w:tmpl w:val="06845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735BCB"/>
    <w:multiLevelType w:val="hybridMultilevel"/>
    <w:tmpl w:val="9DFE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26A1C"/>
    <w:multiLevelType w:val="hybridMultilevel"/>
    <w:tmpl w:val="0A70A9BE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EF1A80D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8B03FB"/>
    <w:multiLevelType w:val="hybridMultilevel"/>
    <w:tmpl w:val="BB72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A241D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76A5F78"/>
    <w:multiLevelType w:val="hybridMultilevel"/>
    <w:tmpl w:val="BF220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A14DE"/>
    <w:multiLevelType w:val="hybridMultilevel"/>
    <w:tmpl w:val="835240E6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EF1A80D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2A3BCE"/>
    <w:multiLevelType w:val="hybridMultilevel"/>
    <w:tmpl w:val="2BCC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52F09"/>
    <w:multiLevelType w:val="hybridMultilevel"/>
    <w:tmpl w:val="4ECEB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0700B"/>
    <w:multiLevelType w:val="hybridMultilevel"/>
    <w:tmpl w:val="053C2F6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2D61E3"/>
    <w:multiLevelType w:val="hybridMultilevel"/>
    <w:tmpl w:val="053C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92AB7"/>
    <w:multiLevelType w:val="hybridMultilevel"/>
    <w:tmpl w:val="04BE33F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31D2CD6"/>
    <w:multiLevelType w:val="hybridMultilevel"/>
    <w:tmpl w:val="2FDA21D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5775DEC"/>
    <w:multiLevelType w:val="hybridMultilevel"/>
    <w:tmpl w:val="E1F28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B480E"/>
    <w:multiLevelType w:val="hybridMultilevel"/>
    <w:tmpl w:val="FC76C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94729"/>
    <w:multiLevelType w:val="hybridMultilevel"/>
    <w:tmpl w:val="2424015A"/>
    <w:lvl w:ilvl="0" w:tplc="0409000F">
      <w:start w:val="1"/>
      <w:numFmt w:val="decimal"/>
      <w:lvlText w:val="%1."/>
      <w:lvlJc w:val="left"/>
      <w:pPr>
        <w:ind w:left="1491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7498462D"/>
    <w:multiLevelType w:val="hybridMultilevel"/>
    <w:tmpl w:val="03C02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017F"/>
    <w:multiLevelType w:val="hybridMultilevel"/>
    <w:tmpl w:val="4A08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032B9"/>
    <w:multiLevelType w:val="hybridMultilevel"/>
    <w:tmpl w:val="6ECC0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E62"/>
    <w:multiLevelType w:val="hybridMultilevel"/>
    <w:tmpl w:val="45AA1E7C"/>
    <w:lvl w:ilvl="0" w:tplc="EBDE2D4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A14B7"/>
    <w:multiLevelType w:val="hybridMultilevel"/>
    <w:tmpl w:val="D32CC33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9D1BDA"/>
    <w:multiLevelType w:val="hybridMultilevel"/>
    <w:tmpl w:val="833C1CB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 w15:restartNumberingAfterBreak="0">
    <w:nsid w:val="7D7B3A66"/>
    <w:multiLevelType w:val="hybridMultilevel"/>
    <w:tmpl w:val="13AE5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4"/>
  </w:num>
  <w:num w:numId="3">
    <w:abstractNumId w:val="19"/>
  </w:num>
  <w:num w:numId="4">
    <w:abstractNumId w:val="6"/>
  </w:num>
  <w:num w:numId="5">
    <w:abstractNumId w:val="22"/>
  </w:num>
  <w:num w:numId="6">
    <w:abstractNumId w:val="36"/>
  </w:num>
  <w:num w:numId="7">
    <w:abstractNumId w:val="33"/>
  </w:num>
  <w:num w:numId="8">
    <w:abstractNumId w:val="30"/>
  </w:num>
  <w:num w:numId="9">
    <w:abstractNumId w:val="29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5"/>
  </w:num>
  <w:num w:numId="13">
    <w:abstractNumId w:val="31"/>
  </w:num>
  <w:num w:numId="14">
    <w:abstractNumId w:val="9"/>
  </w:num>
  <w:num w:numId="15">
    <w:abstractNumId w:val="32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8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3"/>
  </w:num>
  <w:num w:numId="22">
    <w:abstractNumId w:val="2"/>
  </w:num>
  <w:num w:numId="23">
    <w:abstractNumId w:val="0"/>
  </w:num>
  <w:num w:numId="24">
    <w:abstractNumId w:val="12"/>
  </w:num>
  <w:num w:numId="25">
    <w:abstractNumId w:val="10"/>
  </w:num>
  <w:num w:numId="26">
    <w:abstractNumId w:val="24"/>
  </w:num>
  <w:num w:numId="27">
    <w:abstractNumId w:val="26"/>
  </w:num>
  <w:num w:numId="28">
    <w:abstractNumId w:val="17"/>
  </w:num>
  <w:num w:numId="29">
    <w:abstractNumId w:val="16"/>
  </w:num>
  <w:num w:numId="30">
    <w:abstractNumId w:val="37"/>
  </w:num>
  <w:num w:numId="31">
    <w:abstractNumId w:val="39"/>
  </w:num>
  <w:num w:numId="32">
    <w:abstractNumId w:val="14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"/>
  </w:num>
  <w:num w:numId="36">
    <w:abstractNumId w:val="23"/>
  </w:num>
  <w:num w:numId="37">
    <w:abstractNumId w:val="40"/>
  </w:num>
  <w:num w:numId="38">
    <w:abstractNumId w:val="23"/>
  </w:num>
  <w:num w:numId="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5"/>
  </w:num>
  <w:num w:numId="45">
    <w:abstractNumId w:val="15"/>
  </w:num>
  <w:num w:numId="46">
    <w:abstractNumId w:val="8"/>
  </w:num>
  <w:num w:numId="47">
    <w:abstractNumId w:val="27"/>
  </w:num>
  <w:num w:numId="48">
    <w:abstractNumId w:val="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DB5"/>
    <w:rsid w:val="00000B09"/>
    <w:rsid w:val="00002317"/>
    <w:rsid w:val="000150CF"/>
    <w:rsid w:val="00021FAF"/>
    <w:rsid w:val="00023900"/>
    <w:rsid w:val="000259D1"/>
    <w:rsid w:val="0004017A"/>
    <w:rsid w:val="0005372F"/>
    <w:rsid w:val="00053AB1"/>
    <w:rsid w:val="00062E6B"/>
    <w:rsid w:val="00074718"/>
    <w:rsid w:val="00075351"/>
    <w:rsid w:val="00084243"/>
    <w:rsid w:val="00092AD7"/>
    <w:rsid w:val="000C1D4D"/>
    <w:rsid w:val="000D60A5"/>
    <w:rsid w:val="000E3DB1"/>
    <w:rsid w:val="000E51DB"/>
    <w:rsid w:val="000F4851"/>
    <w:rsid w:val="00104324"/>
    <w:rsid w:val="001070E3"/>
    <w:rsid w:val="00107723"/>
    <w:rsid w:val="00121F49"/>
    <w:rsid w:val="00125058"/>
    <w:rsid w:val="001252DC"/>
    <w:rsid w:val="001409E4"/>
    <w:rsid w:val="00162E8F"/>
    <w:rsid w:val="0016678F"/>
    <w:rsid w:val="0017335A"/>
    <w:rsid w:val="00176E2F"/>
    <w:rsid w:val="001777FE"/>
    <w:rsid w:val="00187C42"/>
    <w:rsid w:val="001A336C"/>
    <w:rsid w:val="001B2389"/>
    <w:rsid w:val="001B4FC8"/>
    <w:rsid w:val="001C3499"/>
    <w:rsid w:val="00204615"/>
    <w:rsid w:val="002115D1"/>
    <w:rsid w:val="00212DF6"/>
    <w:rsid w:val="00213BA3"/>
    <w:rsid w:val="00216DA5"/>
    <w:rsid w:val="00227D19"/>
    <w:rsid w:val="002356C5"/>
    <w:rsid w:val="00247259"/>
    <w:rsid w:val="00276AB6"/>
    <w:rsid w:val="002A01B3"/>
    <w:rsid w:val="002B5C82"/>
    <w:rsid w:val="002C45BB"/>
    <w:rsid w:val="002E48E5"/>
    <w:rsid w:val="002F437A"/>
    <w:rsid w:val="00314979"/>
    <w:rsid w:val="0032263B"/>
    <w:rsid w:val="003344F8"/>
    <w:rsid w:val="00345DA6"/>
    <w:rsid w:val="00351558"/>
    <w:rsid w:val="00351AB7"/>
    <w:rsid w:val="003560F6"/>
    <w:rsid w:val="003634AF"/>
    <w:rsid w:val="00374869"/>
    <w:rsid w:val="00391692"/>
    <w:rsid w:val="00393E47"/>
    <w:rsid w:val="003A259E"/>
    <w:rsid w:val="003A677C"/>
    <w:rsid w:val="003A6E27"/>
    <w:rsid w:val="003D7EF1"/>
    <w:rsid w:val="003E2E27"/>
    <w:rsid w:val="003F44D4"/>
    <w:rsid w:val="0041218F"/>
    <w:rsid w:val="00447B1C"/>
    <w:rsid w:val="004A3660"/>
    <w:rsid w:val="004B7066"/>
    <w:rsid w:val="004D1EFB"/>
    <w:rsid w:val="004D6B6A"/>
    <w:rsid w:val="004F0C85"/>
    <w:rsid w:val="004F6C1A"/>
    <w:rsid w:val="0050392D"/>
    <w:rsid w:val="005054C3"/>
    <w:rsid w:val="00534D1E"/>
    <w:rsid w:val="0055653D"/>
    <w:rsid w:val="0058204F"/>
    <w:rsid w:val="005C5DD3"/>
    <w:rsid w:val="005E2CD5"/>
    <w:rsid w:val="005F13F5"/>
    <w:rsid w:val="00611FFC"/>
    <w:rsid w:val="0063088E"/>
    <w:rsid w:val="00632C6A"/>
    <w:rsid w:val="00640D5C"/>
    <w:rsid w:val="006463BE"/>
    <w:rsid w:val="006562AB"/>
    <w:rsid w:val="00662AC9"/>
    <w:rsid w:val="0067232E"/>
    <w:rsid w:val="006725B6"/>
    <w:rsid w:val="00680AFF"/>
    <w:rsid w:val="00683770"/>
    <w:rsid w:val="0068412F"/>
    <w:rsid w:val="006904E4"/>
    <w:rsid w:val="0069366A"/>
    <w:rsid w:val="00693DA2"/>
    <w:rsid w:val="0069591C"/>
    <w:rsid w:val="00697DA7"/>
    <w:rsid w:val="006A42CC"/>
    <w:rsid w:val="006A7668"/>
    <w:rsid w:val="006E2DBC"/>
    <w:rsid w:val="006E746F"/>
    <w:rsid w:val="006F52E0"/>
    <w:rsid w:val="006F6FC9"/>
    <w:rsid w:val="00711D9F"/>
    <w:rsid w:val="00722E5C"/>
    <w:rsid w:val="007245DD"/>
    <w:rsid w:val="007312CE"/>
    <w:rsid w:val="00745124"/>
    <w:rsid w:val="00746EAD"/>
    <w:rsid w:val="00755B83"/>
    <w:rsid w:val="00770B15"/>
    <w:rsid w:val="00773340"/>
    <w:rsid w:val="00775381"/>
    <w:rsid w:val="00776D90"/>
    <w:rsid w:val="00777097"/>
    <w:rsid w:val="00781FB4"/>
    <w:rsid w:val="007A5837"/>
    <w:rsid w:val="007A654A"/>
    <w:rsid w:val="007B519A"/>
    <w:rsid w:val="007C48AE"/>
    <w:rsid w:val="007D06C5"/>
    <w:rsid w:val="007D1BB0"/>
    <w:rsid w:val="007D22C5"/>
    <w:rsid w:val="007F3AF8"/>
    <w:rsid w:val="008037A1"/>
    <w:rsid w:val="00814D2B"/>
    <w:rsid w:val="00826169"/>
    <w:rsid w:val="00833E8B"/>
    <w:rsid w:val="0084333E"/>
    <w:rsid w:val="008467DC"/>
    <w:rsid w:val="00847A6F"/>
    <w:rsid w:val="00853A23"/>
    <w:rsid w:val="00855EC1"/>
    <w:rsid w:val="00883147"/>
    <w:rsid w:val="008A24F0"/>
    <w:rsid w:val="008B6950"/>
    <w:rsid w:val="008F40F4"/>
    <w:rsid w:val="008F65C9"/>
    <w:rsid w:val="00903B8B"/>
    <w:rsid w:val="00937D7F"/>
    <w:rsid w:val="009538D9"/>
    <w:rsid w:val="009545EC"/>
    <w:rsid w:val="00960794"/>
    <w:rsid w:val="00961F1B"/>
    <w:rsid w:val="009718BF"/>
    <w:rsid w:val="009873D8"/>
    <w:rsid w:val="00993570"/>
    <w:rsid w:val="009945CF"/>
    <w:rsid w:val="00996A62"/>
    <w:rsid w:val="009A05EC"/>
    <w:rsid w:val="009A25FA"/>
    <w:rsid w:val="009C3236"/>
    <w:rsid w:val="009D1D87"/>
    <w:rsid w:val="009E41F4"/>
    <w:rsid w:val="009E66C8"/>
    <w:rsid w:val="009F0116"/>
    <w:rsid w:val="009F3416"/>
    <w:rsid w:val="00A11D3C"/>
    <w:rsid w:val="00A14705"/>
    <w:rsid w:val="00A30033"/>
    <w:rsid w:val="00A41DD8"/>
    <w:rsid w:val="00A65ECC"/>
    <w:rsid w:val="00A66928"/>
    <w:rsid w:val="00A66EBB"/>
    <w:rsid w:val="00A84334"/>
    <w:rsid w:val="00A92F35"/>
    <w:rsid w:val="00A95DB5"/>
    <w:rsid w:val="00A96439"/>
    <w:rsid w:val="00AA626B"/>
    <w:rsid w:val="00AB4A51"/>
    <w:rsid w:val="00AC2D94"/>
    <w:rsid w:val="00AE0350"/>
    <w:rsid w:val="00AE5DDB"/>
    <w:rsid w:val="00AF32A5"/>
    <w:rsid w:val="00AF36BC"/>
    <w:rsid w:val="00B136CF"/>
    <w:rsid w:val="00B17652"/>
    <w:rsid w:val="00B279CE"/>
    <w:rsid w:val="00B61E75"/>
    <w:rsid w:val="00B62D8A"/>
    <w:rsid w:val="00B67BEF"/>
    <w:rsid w:val="00BA568A"/>
    <w:rsid w:val="00BA6548"/>
    <w:rsid w:val="00BC1313"/>
    <w:rsid w:val="00BC62AD"/>
    <w:rsid w:val="00BC7F3F"/>
    <w:rsid w:val="00BD03BB"/>
    <w:rsid w:val="00BE4277"/>
    <w:rsid w:val="00BF11E4"/>
    <w:rsid w:val="00C0168A"/>
    <w:rsid w:val="00C0698A"/>
    <w:rsid w:val="00C15CFE"/>
    <w:rsid w:val="00C21582"/>
    <w:rsid w:val="00C2398F"/>
    <w:rsid w:val="00C4746B"/>
    <w:rsid w:val="00C53AE8"/>
    <w:rsid w:val="00C74E6A"/>
    <w:rsid w:val="00C9254A"/>
    <w:rsid w:val="00CA2D9B"/>
    <w:rsid w:val="00CD4B63"/>
    <w:rsid w:val="00CF7EA4"/>
    <w:rsid w:val="00D23820"/>
    <w:rsid w:val="00D407AC"/>
    <w:rsid w:val="00D41A9D"/>
    <w:rsid w:val="00D56BFA"/>
    <w:rsid w:val="00D87AFD"/>
    <w:rsid w:val="00DB4C88"/>
    <w:rsid w:val="00DF00E4"/>
    <w:rsid w:val="00E040F7"/>
    <w:rsid w:val="00E35C7B"/>
    <w:rsid w:val="00E4281F"/>
    <w:rsid w:val="00E42FBF"/>
    <w:rsid w:val="00E50958"/>
    <w:rsid w:val="00E547A1"/>
    <w:rsid w:val="00E56B31"/>
    <w:rsid w:val="00E6165D"/>
    <w:rsid w:val="00E729F4"/>
    <w:rsid w:val="00E95AEB"/>
    <w:rsid w:val="00EF2B86"/>
    <w:rsid w:val="00EF56D8"/>
    <w:rsid w:val="00F17377"/>
    <w:rsid w:val="00F24486"/>
    <w:rsid w:val="00F25345"/>
    <w:rsid w:val="00F300D5"/>
    <w:rsid w:val="00F35DFB"/>
    <w:rsid w:val="00F41AF8"/>
    <w:rsid w:val="00F47402"/>
    <w:rsid w:val="00F80408"/>
    <w:rsid w:val="00F92063"/>
    <w:rsid w:val="00F95977"/>
    <w:rsid w:val="00FA5FE1"/>
    <w:rsid w:val="00FD1286"/>
    <w:rsid w:val="00FD1DD3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EBE9"/>
  <w15:docId w15:val="{9C0FDBC3-1907-4755-B2B0-6938DDE8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a"/>
    <w:link w:val="a5"/>
    <w:uiPriority w:val="34"/>
    <w:qFormat/>
    <w:rsid w:val="00A95DB5"/>
    <w:pPr>
      <w:ind w:left="720"/>
      <w:contextualSpacing/>
    </w:p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4"/>
    <w:uiPriority w:val="34"/>
    <w:locked/>
    <w:rsid w:val="00E42FBF"/>
  </w:style>
  <w:style w:type="paragraph" w:customStyle="1" w:styleId="Style7">
    <w:name w:val="Style7"/>
    <w:basedOn w:val="a"/>
    <w:uiPriority w:val="99"/>
    <w:rsid w:val="001A336C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216DA5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216D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087D2-BA10-4865-B872-66F314ED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1</cp:lastModifiedBy>
  <cp:revision>202</cp:revision>
  <cp:lastPrinted>2024-04-02T12:29:00Z</cp:lastPrinted>
  <dcterms:created xsi:type="dcterms:W3CDTF">2019-03-13T10:50:00Z</dcterms:created>
  <dcterms:modified xsi:type="dcterms:W3CDTF">2025-08-08T09:44:00Z</dcterms:modified>
</cp:coreProperties>
</file>